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2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1418"/>
        <w:gridCol w:w="1134"/>
        <w:gridCol w:w="1871"/>
        <w:gridCol w:w="822"/>
        <w:gridCol w:w="1191"/>
        <w:gridCol w:w="652"/>
        <w:gridCol w:w="992"/>
        <w:gridCol w:w="567"/>
        <w:gridCol w:w="962"/>
        <w:gridCol w:w="905"/>
        <w:gridCol w:w="848"/>
        <w:gridCol w:w="1191"/>
      </w:tblGrid>
      <w:tr w:rsidR="00062A7E" w:rsidTr="00EF3BF3">
        <w:tc>
          <w:tcPr>
            <w:tcW w:w="2268" w:type="dxa"/>
            <w:gridSpan w:val="2"/>
            <w:vMerge w:val="restart"/>
          </w:tcPr>
          <w:p w:rsidR="00062A7E" w:rsidRDefault="00062A7E">
            <w:pPr>
              <w:pStyle w:val="ConsPlusNormal"/>
              <w:jc w:val="center"/>
            </w:pPr>
            <w:r>
              <w:t>Распределение жилых помещений муниципального жилищного фонда</w:t>
            </w:r>
          </w:p>
        </w:tc>
        <w:tc>
          <w:tcPr>
            <w:tcW w:w="2552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приобретенные за счет средств местного бюджета</w:t>
            </w:r>
          </w:p>
        </w:tc>
        <w:tc>
          <w:tcPr>
            <w:tcW w:w="2693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переданные от инвесторов</w:t>
            </w:r>
          </w:p>
        </w:tc>
        <w:tc>
          <w:tcPr>
            <w:tcW w:w="1843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 муниципального жилищного фонда, освобожденные от прав 3-х лиц</w:t>
            </w:r>
          </w:p>
        </w:tc>
        <w:tc>
          <w:tcPr>
            <w:tcW w:w="1559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поступившие в муниципальный жилищный фонд как выморочное имущество</w:t>
            </w:r>
          </w:p>
        </w:tc>
        <w:tc>
          <w:tcPr>
            <w:tcW w:w="1867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48" w:type="dxa"/>
            <w:vMerge w:val="restart"/>
          </w:tcPr>
          <w:p w:rsidR="00062A7E" w:rsidRDefault="009D7B0C">
            <w:pPr>
              <w:pStyle w:val="ConsPlusNormal"/>
              <w:jc w:val="center"/>
            </w:pPr>
            <w:r>
              <w:t>Всего в 20</w:t>
            </w:r>
            <w:r w:rsidR="00F213D1">
              <w:t>2</w:t>
            </w:r>
            <w:r w:rsidR="00705EC3">
              <w:t>3</w:t>
            </w:r>
            <w:r w:rsidR="00062A7E">
              <w:t xml:space="preserve"> году</w:t>
            </w:r>
          </w:p>
        </w:tc>
        <w:tc>
          <w:tcPr>
            <w:tcW w:w="1191" w:type="dxa"/>
            <w:vMerge w:val="restart"/>
          </w:tcPr>
          <w:p w:rsidR="00062A7E" w:rsidRDefault="00775667">
            <w:pPr>
              <w:pStyle w:val="ConsPlusNormal"/>
              <w:jc w:val="center"/>
            </w:pPr>
            <w:r>
              <w:t>В том числе в</w:t>
            </w:r>
            <w:r w:rsidRPr="00AD1681">
              <w:t xml:space="preserve"> </w:t>
            </w:r>
            <w:r w:rsidR="00F213D1">
              <w:rPr>
                <w:lang w:val="en-US"/>
              </w:rPr>
              <w:t>I</w:t>
            </w:r>
            <w:r w:rsidR="00D43F3D">
              <w:rPr>
                <w:lang w:val="en-US"/>
              </w:rPr>
              <w:t>I</w:t>
            </w:r>
            <w:r w:rsidR="00CD51C4" w:rsidRPr="00CD51C4">
              <w:t xml:space="preserve"> </w:t>
            </w:r>
            <w:r w:rsidR="00062A7E">
              <w:t>квартале</w:t>
            </w:r>
          </w:p>
        </w:tc>
      </w:tr>
      <w:tr w:rsidR="00062A7E" w:rsidTr="00EF3BF3">
        <w:tc>
          <w:tcPr>
            <w:tcW w:w="2268" w:type="dxa"/>
            <w:gridSpan w:val="2"/>
            <w:vMerge/>
          </w:tcPr>
          <w:p w:rsidR="00062A7E" w:rsidRDefault="00062A7E"/>
        </w:tc>
        <w:tc>
          <w:tcPr>
            <w:tcW w:w="1418" w:type="dxa"/>
          </w:tcPr>
          <w:p w:rsidR="00062A7E" w:rsidRDefault="00FD2A53" w:rsidP="00F213D1">
            <w:pPr>
              <w:pStyle w:val="ConsPlusNormal"/>
              <w:jc w:val="center"/>
            </w:pPr>
            <w:r>
              <w:t>Всего в 202</w:t>
            </w:r>
            <w:r w:rsidR="00705EC3">
              <w:t>3</w:t>
            </w:r>
            <w:r w:rsidR="00062A7E">
              <w:t>году</w:t>
            </w:r>
          </w:p>
        </w:tc>
        <w:tc>
          <w:tcPr>
            <w:tcW w:w="1134" w:type="dxa"/>
          </w:tcPr>
          <w:p w:rsidR="00062A7E" w:rsidRDefault="006A17D4">
            <w:pPr>
              <w:pStyle w:val="ConsPlusNormal"/>
              <w:jc w:val="center"/>
            </w:pPr>
            <w:r>
              <w:t>В том числе в</w:t>
            </w:r>
            <w:r w:rsidR="00F213D1">
              <w:t xml:space="preserve"> </w:t>
            </w:r>
            <w:r w:rsidR="00D43F3D">
              <w:rPr>
                <w:lang w:val="en-US"/>
              </w:rPr>
              <w:t>II</w:t>
            </w:r>
            <w:r w:rsidR="00D43F3D" w:rsidRPr="00D43F3D">
              <w:t xml:space="preserve"> </w:t>
            </w:r>
            <w:r w:rsidR="00062A7E">
              <w:t>квартале</w:t>
            </w:r>
          </w:p>
        </w:tc>
        <w:tc>
          <w:tcPr>
            <w:tcW w:w="1871" w:type="dxa"/>
          </w:tcPr>
          <w:p w:rsidR="00062A7E" w:rsidRDefault="00062A7E" w:rsidP="00705EC3">
            <w:pPr>
              <w:pStyle w:val="ConsPlusNormal"/>
              <w:jc w:val="center"/>
            </w:pPr>
            <w:r>
              <w:t xml:space="preserve">Всего </w:t>
            </w:r>
            <w:r w:rsidR="009D7B0C">
              <w:t>в 20</w:t>
            </w:r>
            <w:r w:rsidR="00F213D1">
              <w:t>2</w:t>
            </w:r>
            <w:r w:rsidR="00705EC3">
              <w:t>3</w:t>
            </w:r>
            <w:r>
              <w:t xml:space="preserve"> году</w:t>
            </w:r>
          </w:p>
        </w:tc>
        <w:tc>
          <w:tcPr>
            <w:tcW w:w="822" w:type="dxa"/>
          </w:tcPr>
          <w:p w:rsidR="00062A7E" w:rsidRDefault="009D7B0C" w:rsidP="00AD1681">
            <w:pPr>
              <w:pStyle w:val="ConsPlusNormal"/>
              <w:jc w:val="center"/>
            </w:pPr>
            <w:r>
              <w:t xml:space="preserve">В том числе в </w:t>
            </w:r>
            <w:r w:rsidR="00D43F3D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="00705EC3" w:rsidRPr="00705EC3">
              <w:t xml:space="preserve"> </w:t>
            </w:r>
            <w:r w:rsidR="00062A7E">
              <w:t>квартале</w:t>
            </w:r>
          </w:p>
        </w:tc>
        <w:tc>
          <w:tcPr>
            <w:tcW w:w="1191" w:type="dxa"/>
          </w:tcPr>
          <w:p w:rsidR="00062A7E" w:rsidRDefault="009D7B0C">
            <w:pPr>
              <w:pStyle w:val="ConsPlusNormal"/>
              <w:jc w:val="center"/>
            </w:pPr>
            <w:r>
              <w:t>Всего в 20</w:t>
            </w:r>
            <w:r w:rsidR="00F213D1">
              <w:t>2</w:t>
            </w:r>
            <w:r w:rsidR="00705EC3">
              <w:t>3</w:t>
            </w:r>
            <w:r w:rsidR="00062A7E">
              <w:t xml:space="preserve"> году</w:t>
            </w:r>
          </w:p>
        </w:tc>
        <w:tc>
          <w:tcPr>
            <w:tcW w:w="652" w:type="dxa"/>
          </w:tcPr>
          <w:p w:rsidR="00062A7E" w:rsidRDefault="009D7B0C" w:rsidP="00705EC3">
            <w:pPr>
              <w:pStyle w:val="ConsPlusNormal"/>
              <w:jc w:val="center"/>
            </w:pPr>
            <w:r>
              <w:t>В том числе в</w:t>
            </w:r>
            <w:r w:rsidR="00775667" w:rsidRPr="00775667">
              <w:t xml:space="preserve"> </w:t>
            </w:r>
            <w:r w:rsidR="00775667">
              <w:rPr>
                <w:lang w:val="en-US"/>
              </w:rPr>
              <w:t>I</w:t>
            </w:r>
            <w:r w:rsidR="00D43F3D">
              <w:rPr>
                <w:lang w:val="en-US"/>
              </w:rPr>
              <w:t>I</w:t>
            </w:r>
            <w:r w:rsidR="00D43F3D" w:rsidRPr="00D43F3D">
              <w:t xml:space="preserve"> </w:t>
            </w:r>
            <w:r w:rsidR="00062A7E">
              <w:t>квартале</w:t>
            </w:r>
          </w:p>
        </w:tc>
        <w:tc>
          <w:tcPr>
            <w:tcW w:w="992" w:type="dxa"/>
          </w:tcPr>
          <w:p w:rsidR="00062A7E" w:rsidRDefault="009D7B0C">
            <w:pPr>
              <w:pStyle w:val="ConsPlusNormal"/>
              <w:jc w:val="center"/>
            </w:pPr>
            <w:r>
              <w:t>Всего в 20</w:t>
            </w:r>
            <w:r w:rsidR="00F213D1">
              <w:t>2</w:t>
            </w:r>
            <w:r w:rsidR="00705EC3">
              <w:t>3</w:t>
            </w:r>
            <w:r w:rsidR="00062A7E">
              <w:t xml:space="preserve"> году</w:t>
            </w:r>
          </w:p>
        </w:tc>
        <w:tc>
          <w:tcPr>
            <w:tcW w:w="567" w:type="dxa"/>
          </w:tcPr>
          <w:p w:rsidR="00062A7E" w:rsidRDefault="009D7B0C">
            <w:pPr>
              <w:pStyle w:val="ConsPlusNormal"/>
              <w:jc w:val="center"/>
            </w:pPr>
            <w:r>
              <w:t xml:space="preserve">В том числе в </w:t>
            </w:r>
            <w:r w:rsidR="00D43F3D">
              <w:rPr>
                <w:lang w:val="en-US"/>
              </w:rPr>
              <w:t>I</w:t>
            </w:r>
            <w:r w:rsidR="0011020C">
              <w:rPr>
                <w:lang w:val="en-US"/>
              </w:rPr>
              <w:t>I</w:t>
            </w:r>
            <w:r w:rsidR="00F213D1" w:rsidRPr="00F213D1">
              <w:t xml:space="preserve"> </w:t>
            </w:r>
            <w:r w:rsidR="00062A7E">
              <w:t>квартале</w:t>
            </w:r>
          </w:p>
        </w:tc>
        <w:tc>
          <w:tcPr>
            <w:tcW w:w="962" w:type="dxa"/>
          </w:tcPr>
          <w:p w:rsidR="00062A7E" w:rsidRDefault="009D7B0C" w:rsidP="0023130A">
            <w:pPr>
              <w:pStyle w:val="ConsPlusNormal"/>
              <w:jc w:val="center"/>
            </w:pPr>
            <w:r>
              <w:t>Всего в 20</w:t>
            </w:r>
            <w:r w:rsidR="00F213D1">
              <w:t>2</w:t>
            </w:r>
            <w:r w:rsidR="00705EC3">
              <w:t>3</w:t>
            </w:r>
            <w:r w:rsidR="00F213D1">
              <w:rPr>
                <w:lang w:val="en-US"/>
              </w:rPr>
              <w:t xml:space="preserve"> </w:t>
            </w:r>
            <w:r w:rsidR="00062A7E">
              <w:t>году</w:t>
            </w:r>
          </w:p>
        </w:tc>
        <w:tc>
          <w:tcPr>
            <w:tcW w:w="905" w:type="dxa"/>
          </w:tcPr>
          <w:p w:rsidR="00E242B9" w:rsidRPr="00490A3B" w:rsidRDefault="009D7B0C">
            <w:pPr>
              <w:pStyle w:val="ConsPlusNormal"/>
              <w:jc w:val="center"/>
            </w:pPr>
            <w:r>
              <w:t xml:space="preserve">В том числе в </w:t>
            </w:r>
            <w:r>
              <w:rPr>
                <w:lang w:val="en-US"/>
              </w:rPr>
              <w:t>I</w:t>
            </w:r>
            <w:r w:rsidR="00D43F3D">
              <w:rPr>
                <w:lang w:val="en-US"/>
              </w:rPr>
              <w:t>I</w:t>
            </w:r>
          </w:p>
          <w:p w:rsidR="00062A7E" w:rsidRDefault="00062A7E">
            <w:pPr>
              <w:pStyle w:val="ConsPlusNormal"/>
              <w:jc w:val="center"/>
            </w:pPr>
            <w:r>
              <w:t>квартале</w:t>
            </w:r>
          </w:p>
        </w:tc>
        <w:tc>
          <w:tcPr>
            <w:tcW w:w="848" w:type="dxa"/>
            <w:vMerge/>
          </w:tcPr>
          <w:p w:rsidR="00062A7E" w:rsidRDefault="00062A7E"/>
        </w:tc>
        <w:tc>
          <w:tcPr>
            <w:tcW w:w="1191" w:type="dxa"/>
            <w:vMerge/>
          </w:tcPr>
          <w:p w:rsidR="00062A7E" w:rsidRDefault="00062A7E"/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1.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Предоставлены по договорам социального найма, из них:</w:t>
            </w:r>
          </w:p>
        </w:tc>
        <w:tc>
          <w:tcPr>
            <w:tcW w:w="1418" w:type="dxa"/>
            <w:vAlign w:val="center"/>
          </w:tcPr>
          <w:p w:rsidR="00062A7E" w:rsidRPr="00490A3B" w:rsidRDefault="00F94370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062A7E" w:rsidRDefault="00F94370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062A7E" w:rsidRPr="00841FF5" w:rsidRDefault="00705EC3" w:rsidP="009D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" w:type="dxa"/>
            <w:vAlign w:val="center"/>
          </w:tcPr>
          <w:p w:rsidR="00062A7E" w:rsidRPr="009D7B0C" w:rsidRDefault="00705EC3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91" w:type="dxa"/>
            <w:vAlign w:val="center"/>
          </w:tcPr>
          <w:p w:rsidR="00062A7E" w:rsidRPr="00490A3B" w:rsidRDefault="00D43F3D" w:rsidP="009D7B0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52" w:type="dxa"/>
            <w:vAlign w:val="center"/>
          </w:tcPr>
          <w:p w:rsidR="00062A7E" w:rsidRPr="00490A3B" w:rsidRDefault="00D43F3D" w:rsidP="009D7B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490A3B" w:rsidRDefault="00D43F3D" w:rsidP="009D7B0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  <w:vAlign w:val="center"/>
          </w:tcPr>
          <w:p w:rsidR="00062A7E" w:rsidRPr="00490A3B" w:rsidRDefault="00D43F3D" w:rsidP="009D7B0C">
            <w:pPr>
              <w:pStyle w:val="ConsPlusNormal"/>
              <w:jc w:val="center"/>
            </w:pPr>
            <w:r>
              <w:t>3</w:t>
            </w:r>
          </w:p>
        </w:tc>
      </w:tr>
      <w:tr w:rsidR="00062A7E" w:rsidTr="009D7B0C">
        <w:tc>
          <w:tcPr>
            <w:tcW w:w="624" w:type="dxa"/>
          </w:tcPr>
          <w:p w:rsidR="00062A7E" w:rsidRDefault="009D7B0C">
            <w:pPr>
              <w:pStyle w:val="ConsPlusNormal"/>
            </w:pPr>
            <w:r>
              <w:rPr>
                <w:lang w:val="en-US"/>
              </w:rPr>
              <w:t>0</w:t>
            </w:r>
            <w:r w:rsidR="00062A7E">
              <w:t>1.1.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Очередникам</w:t>
            </w:r>
          </w:p>
        </w:tc>
        <w:tc>
          <w:tcPr>
            <w:tcW w:w="1418" w:type="dxa"/>
            <w:vAlign w:val="center"/>
          </w:tcPr>
          <w:p w:rsidR="00062A7E" w:rsidRPr="0023130A" w:rsidRDefault="0023130A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062A7E" w:rsidRPr="0023130A" w:rsidRDefault="0023130A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23130A" w:rsidRDefault="0023130A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62A7E" w:rsidRPr="00490A3B" w:rsidRDefault="00705EC3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52" w:type="dxa"/>
            <w:vAlign w:val="center"/>
          </w:tcPr>
          <w:p w:rsidR="00062A7E" w:rsidRPr="00490A3B" w:rsidRDefault="00705EC3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23130A" w:rsidRDefault="00490A3B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62A7E" w:rsidRPr="00490A3B" w:rsidRDefault="00490A3B" w:rsidP="009D7B0C">
            <w:pPr>
              <w:pStyle w:val="ConsPlusNormal"/>
              <w:jc w:val="center"/>
            </w:pPr>
            <w: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1.2.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Внеочередникам</w:t>
            </w:r>
          </w:p>
        </w:tc>
        <w:tc>
          <w:tcPr>
            <w:tcW w:w="1418" w:type="dxa"/>
            <w:vAlign w:val="center"/>
          </w:tcPr>
          <w:p w:rsidR="00062A7E" w:rsidRPr="00E242B9" w:rsidRDefault="00E242B9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E242B9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8A5943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C445AA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6D4920" w:rsidRDefault="00490A3B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52" w:type="dxa"/>
            <w:vAlign w:val="center"/>
          </w:tcPr>
          <w:p w:rsidR="00062A7E" w:rsidRPr="006D4920" w:rsidRDefault="00490A3B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6D4920" w:rsidRDefault="00490A3B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62A7E" w:rsidRPr="006D4920" w:rsidRDefault="00490A3B" w:rsidP="009D7B0C">
            <w:pPr>
              <w:pStyle w:val="ConsPlusNormal"/>
              <w:jc w:val="center"/>
            </w:pPr>
            <w: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1.3.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Первоочередникам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2.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Предоставлены гражданам, переселяемым из аварийного жилищного фонда</w:t>
            </w:r>
          </w:p>
        </w:tc>
        <w:tc>
          <w:tcPr>
            <w:tcW w:w="1418" w:type="dxa"/>
            <w:vAlign w:val="center"/>
          </w:tcPr>
          <w:p w:rsidR="00062A7E" w:rsidRPr="00F94672" w:rsidRDefault="00F94370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F94672" w:rsidRDefault="00062A7E" w:rsidP="009D7B0C">
            <w:pPr>
              <w:pStyle w:val="ConsPlusNormal"/>
              <w:jc w:val="center"/>
              <w:rPr>
                <w:lang w:val="en-US"/>
              </w:rPr>
            </w:pPr>
          </w:p>
        </w:tc>
        <w:tc>
          <w:tcPr>
            <w:tcW w:w="1871" w:type="dxa"/>
            <w:vAlign w:val="center"/>
          </w:tcPr>
          <w:p w:rsidR="00062A7E" w:rsidRPr="00490A3B" w:rsidRDefault="00705EC3" w:rsidP="009D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" w:type="dxa"/>
            <w:vAlign w:val="center"/>
          </w:tcPr>
          <w:p w:rsidR="00062A7E" w:rsidRPr="00F94370" w:rsidRDefault="00F94370" w:rsidP="009D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Align w:val="center"/>
          </w:tcPr>
          <w:p w:rsidR="00062A7E" w:rsidRPr="009D7B0C" w:rsidRDefault="00D43F3D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52" w:type="dxa"/>
            <w:vAlign w:val="center"/>
          </w:tcPr>
          <w:p w:rsidR="00062A7E" w:rsidRPr="009D7B0C" w:rsidRDefault="00D43F3D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D43F3D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91" w:type="dxa"/>
            <w:vAlign w:val="center"/>
          </w:tcPr>
          <w:p w:rsidR="00062A7E" w:rsidRPr="009D7B0C" w:rsidRDefault="00D43F3D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Предоставлены по договорам служебного найма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D43F3D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52" w:type="dxa"/>
            <w:vAlign w:val="center"/>
          </w:tcPr>
          <w:p w:rsidR="00062A7E" w:rsidRPr="009D7B0C" w:rsidRDefault="00D43F3D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D43F3D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91" w:type="dxa"/>
            <w:vAlign w:val="center"/>
          </w:tcPr>
          <w:p w:rsidR="00062A7E" w:rsidRPr="009D7B0C" w:rsidRDefault="00D43F3D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4.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Предоставлены по договорам коммерческого найма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D43F3D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52" w:type="dxa"/>
            <w:vAlign w:val="center"/>
          </w:tcPr>
          <w:p w:rsidR="00062A7E" w:rsidRPr="009D7B0C" w:rsidRDefault="00D43F3D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D43F3D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91" w:type="dxa"/>
            <w:vAlign w:val="center"/>
          </w:tcPr>
          <w:p w:rsidR="00062A7E" w:rsidRPr="009D7B0C" w:rsidRDefault="00D43F3D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5.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Предоставлены по договорам найма (общежитие)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D43F3D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52" w:type="dxa"/>
            <w:vAlign w:val="center"/>
          </w:tcPr>
          <w:p w:rsidR="00062A7E" w:rsidRPr="009D7B0C" w:rsidRDefault="00D43F3D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D43F3D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191" w:type="dxa"/>
            <w:vAlign w:val="center"/>
          </w:tcPr>
          <w:p w:rsidR="00062A7E" w:rsidRPr="009D7B0C" w:rsidRDefault="00D43F3D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6.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Предоставлены по договорам найма (маневренный фонд)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6D4920" w:rsidRDefault="006D4920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7.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Реализованы по договорам купли-продажи (кроме приватизации)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9D7B0C">
            <w:pPr>
              <w:pStyle w:val="ConsPlusNormal"/>
            </w:pPr>
            <w:r>
              <w:rPr>
                <w:lang w:val="en-US"/>
              </w:rPr>
              <w:t>0</w:t>
            </w:r>
            <w:r w:rsidR="00062A7E">
              <w:t>8.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Предоставлены иным категориям граждан (указать категорию и основание предоставлени</w:t>
            </w:r>
            <w:r>
              <w:lastRenderedPageBreak/>
              <w:t>я)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</w:p>
        </w:tc>
        <w:tc>
          <w:tcPr>
            <w:tcW w:w="1644" w:type="dxa"/>
          </w:tcPr>
          <w:p w:rsidR="00062A7E" w:rsidRDefault="00062A7E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418" w:type="dxa"/>
            <w:vAlign w:val="center"/>
          </w:tcPr>
          <w:p w:rsidR="00062A7E" w:rsidRPr="00F94672" w:rsidRDefault="00496C15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F94672" w:rsidRDefault="00496C15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F213D1" w:rsidRDefault="00496C15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22" w:type="dxa"/>
            <w:vAlign w:val="center"/>
          </w:tcPr>
          <w:p w:rsidR="00062A7E" w:rsidRPr="009D7B0C" w:rsidRDefault="00496C15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91" w:type="dxa"/>
            <w:vAlign w:val="center"/>
          </w:tcPr>
          <w:p w:rsidR="00062A7E" w:rsidRPr="006D4920" w:rsidRDefault="002E2B56" w:rsidP="009D7B0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52" w:type="dxa"/>
            <w:vAlign w:val="center"/>
          </w:tcPr>
          <w:p w:rsidR="00062A7E" w:rsidRPr="00490A3B" w:rsidRDefault="002E2B56" w:rsidP="009D7B0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490A3B" w:rsidRDefault="002E2B56" w:rsidP="009D7B0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1" w:type="dxa"/>
            <w:vAlign w:val="center"/>
          </w:tcPr>
          <w:p w:rsidR="00062A7E" w:rsidRPr="00490A3B" w:rsidRDefault="002E2B56" w:rsidP="009D7B0C">
            <w:pPr>
              <w:pStyle w:val="ConsPlusNormal"/>
              <w:jc w:val="center"/>
            </w:pPr>
            <w:r>
              <w:t>18</w:t>
            </w:r>
            <w:bookmarkStart w:id="0" w:name="_GoBack"/>
            <w:bookmarkEnd w:id="0"/>
          </w:p>
        </w:tc>
      </w:tr>
    </w:tbl>
    <w:p w:rsidR="00062A7E" w:rsidRDefault="00062A7E">
      <w:pPr>
        <w:pStyle w:val="ConsPlusNormal"/>
        <w:jc w:val="both"/>
      </w:pPr>
    </w:p>
    <w:sectPr w:rsidR="00062A7E" w:rsidSect="00720852">
      <w:pgSz w:w="16838" w:h="11905" w:orient="landscape"/>
      <w:pgMar w:top="1560" w:right="1134" w:bottom="85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80D" w:rsidRDefault="007D180D" w:rsidP="00233C65">
      <w:pPr>
        <w:spacing w:after="0" w:line="240" w:lineRule="auto"/>
      </w:pPr>
      <w:r>
        <w:separator/>
      </w:r>
    </w:p>
  </w:endnote>
  <w:endnote w:type="continuationSeparator" w:id="0">
    <w:p w:rsidR="007D180D" w:rsidRDefault="007D180D" w:rsidP="00233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80D" w:rsidRDefault="007D180D" w:rsidP="00233C65">
      <w:pPr>
        <w:spacing w:after="0" w:line="240" w:lineRule="auto"/>
      </w:pPr>
      <w:r>
        <w:separator/>
      </w:r>
    </w:p>
  </w:footnote>
  <w:footnote w:type="continuationSeparator" w:id="0">
    <w:p w:rsidR="007D180D" w:rsidRDefault="007D180D" w:rsidP="00233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7E"/>
    <w:rsid w:val="00027666"/>
    <w:rsid w:val="00062A7E"/>
    <w:rsid w:val="00071198"/>
    <w:rsid w:val="0011020C"/>
    <w:rsid w:val="00162E90"/>
    <w:rsid w:val="00182379"/>
    <w:rsid w:val="001B0172"/>
    <w:rsid w:val="0023130A"/>
    <w:rsid w:val="00233C65"/>
    <w:rsid w:val="00287DEF"/>
    <w:rsid w:val="002E2B56"/>
    <w:rsid w:val="00321618"/>
    <w:rsid w:val="00490A3B"/>
    <w:rsid w:val="00496C15"/>
    <w:rsid w:val="00501C8E"/>
    <w:rsid w:val="005261A4"/>
    <w:rsid w:val="005B1A2B"/>
    <w:rsid w:val="006A17D4"/>
    <w:rsid w:val="006D4920"/>
    <w:rsid w:val="00705EC3"/>
    <w:rsid w:val="00714287"/>
    <w:rsid w:val="00720852"/>
    <w:rsid w:val="00775667"/>
    <w:rsid w:val="00785A4E"/>
    <w:rsid w:val="007D180D"/>
    <w:rsid w:val="007F67E8"/>
    <w:rsid w:val="00841FF5"/>
    <w:rsid w:val="008A5943"/>
    <w:rsid w:val="008D1630"/>
    <w:rsid w:val="00996B5E"/>
    <w:rsid w:val="009D7B0C"/>
    <w:rsid w:val="00A94A09"/>
    <w:rsid w:val="00AD1681"/>
    <w:rsid w:val="00B4560F"/>
    <w:rsid w:val="00BB6AE2"/>
    <w:rsid w:val="00BE52CE"/>
    <w:rsid w:val="00C445AA"/>
    <w:rsid w:val="00C82EAC"/>
    <w:rsid w:val="00CD51C4"/>
    <w:rsid w:val="00CF512B"/>
    <w:rsid w:val="00D43F3D"/>
    <w:rsid w:val="00D61F3F"/>
    <w:rsid w:val="00D85A2E"/>
    <w:rsid w:val="00DC4A23"/>
    <w:rsid w:val="00DF4A11"/>
    <w:rsid w:val="00E04ACA"/>
    <w:rsid w:val="00E120DC"/>
    <w:rsid w:val="00E242B9"/>
    <w:rsid w:val="00E372C8"/>
    <w:rsid w:val="00E544BF"/>
    <w:rsid w:val="00EA5F68"/>
    <w:rsid w:val="00EF3BF3"/>
    <w:rsid w:val="00F211E4"/>
    <w:rsid w:val="00F213D1"/>
    <w:rsid w:val="00F812A1"/>
    <w:rsid w:val="00F94370"/>
    <w:rsid w:val="00F94672"/>
    <w:rsid w:val="00FD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92D7"/>
  <w15:docId w15:val="{36A95F22-F862-4158-BAD0-3B29534D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62A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3C65"/>
  </w:style>
  <w:style w:type="paragraph" w:styleId="a5">
    <w:name w:val="footer"/>
    <w:basedOn w:val="a"/>
    <w:link w:val="a6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C65"/>
  </w:style>
  <w:style w:type="paragraph" w:styleId="a7">
    <w:name w:val="Balloon Text"/>
    <w:basedOn w:val="a"/>
    <w:link w:val="a8"/>
    <w:uiPriority w:val="99"/>
    <w:semiHidden/>
    <w:unhideWhenUsed/>
    <w:rsid w:val="0011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3F296-D646-4124-B4A2-8BEC4DC2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Е.В.</dc:creator>
  <cp:lastModifiedBy>Токарева Л.А.</cp:lastModifiedBy>
  <cp:revision>40</cp:revision>
  <cp:lastPrinted>2023-07-03T14:33:00Z</cp:lastPrinted>
  <dcterms:created xsi:type="dcterms:W3CDTF">2018-05-03T07:15:00Z</dcterms:created>
  <dcterms:modified xsi:type="dcterms:W3CDTF">2023-07-03T14:38:00Z</dcterms:modified>
</cp:coreProperties>
</file>